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seguimiento de egresados es un proceso continuo que se desarrolla en las Instituciones de Educación Superior con la finalidad de mejorar y/o actualizar sus Programas de Estudio, por lo que requerimos nos proporcione la siguiente información.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Generales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Nombre: 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ind w:left="708"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Apellido Paterno    </w:t>
        <w:tab/>
        <w:t xml:space="preserve">  Apellido Materno          Nombre (s)</w:t>
      </w:r>
    </w:p>
    <w:p w:rsidR="00000000" w:rsidDel="00000000" w:rsidP="00000000" w:rsidRDefault="00000000" w:rsidRPr="00000000" w14:paraId="00000007">
      <w:pPr>
        <w:spacing w:after="0" w:line="240" w:lineRule="auto"/>
        <w:ind w:left="708"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Edad: ____________ </w:t>
        <w:tab/>
        <w:t xml:space="preserve">3. Estado Civil: ________________</w:t>
        <w:tab/>
        <w:t xml:space="preserve">4. Sexo:   M __    F__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Domicilio actual: 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Calle</w:t>
        <w:tab/>
        <w:tab/>
        <w:tab/>
        <w:t xml:space="preserve">Número</w:t>
        <w:tab/>
        <w:tab/>
        <w:t xml:space="preserve">  Colonia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Ciudad</w:t>
        <w:tab/>
        <w:tab/>
        <w:tab/>
        <w:tab/>
        <w:t xml:space="preserve">Estado </w:t>
        <w:tab/>
        <w:tab/>
        <w:tab/>
        <w:tab/>
        <w:t xml:space="preserve">Código Postal</w:t>
        <w:tab/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Teléfono casa ______________________________ Cel. 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Correo Electrónico: 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En caso de que pudiera perderse el contacto con usted, proporcione el nombre y teléfonos de tres familiares y/o compañeros de estudio suyos: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Nombre:</w:t>
        <w:tab/>
        <w:tab/>
        <w:tab/>
        <w:tab/>
        <w:tab/>
        <w:tab/>
        <w:tab/>
        <w:tab/>
        <w:t xml:space="preserve">Teléfono: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  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  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  _________________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Académicos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9. Generación ______________________________ 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 ¿Está usted titulado?</w:t>
        <w:tab/>
        <w:t xml:space="preserve">1) Si ___</w:t>
        <w:tab/>
        <w:t xml:space="preserve">2) No ___</w:t>
        <w:tab/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 Fecha de titulación: _______________________________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Laborales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12. ¿Trabaja usted actualmente?</w:t>
        <w:tab/>
        <w:tab/>
      </w:r>
    </w:p>
    <w:p w:rsidR="00000000" w:rsidDel="00000000" w:rsidP="00000000" w:rsidRDefault="00000000" w:rsidRPr="00000000" w14:paraId="00000024">
      <w:pPr>
        <w:ind w:left="2124" w:firstLine="707.9999999999998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a) Si___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(Si es así conteste lo siguiente si no pase al inciso b)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13. Nombre de la empresa o lugar de trabajo___________________________________________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14. Dirección 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Colonia _______________________________    Municipio__________________________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Ciudad _________________________</w:t>
        <w:tab/>
        <w:t xml:space="preserve">Estado_________________________  C. P._ _________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15. Teléfono ____________________   16. Sector  público ________</w:t>
        <w:tab/>
        <w:t xml:space="preserve"> Sector privado _________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17. Puesto que ocupa _________________________ 18. Tiempo en este puesto ______________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 ¿En qué medida coincide su trabajo con su formación profesional?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(Subraye la opción que corresponda a su respuesta)</w:t>
      </w:r>
    </w:p>
    <w:tbl>
      <w:tblPr>
        <w:tblStyle w:val="Table1"/>
        <w:tblW w:w="8856.0" w:type="dxa"/>
        <w:jc w:val="left"/>
        <w:tblInd w:w="0.0" w:type="dxa"/>
        <w:tblLayout w:type="fixed"/>
        <w:tblLook w:val="0000"/>
      </w:tblPr>
      <w:tblGrid>
        <w:gridCol w:w="2214"/>
        <w:gridCol w:w="2214"/>
        <w:gridCol w:w="2214"/>
        <w:gridCol w:w="2214"/>
        <w:tblGridChange w:id="0">
          <w:tblGrid>
            <w:gridCol w:w="2214"/>
            <w:gridCol w:w="2214"/>
            <w:gridCol w:w="2214"/>
            <w:gridCol w:w="2214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Nula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coincidencia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Baja</w:t>
            </w:r>
          </w:p>
          <w:p w:rsidR="00000000" w:rsidDel="00000000" w:rsidP="00000000" w:rsidRDefault="00000000" w:rsidRPr="00000000" w14:paraId="00000031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coincidencia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Mediana</w:t>
            </w:r>
          </w:p>
          <w:p w:rsidR="00000000" w:rsidDel="00000000" w:rsidP="00000000" w:rsidRDefault="00000000" w:rsidRPr="00000000" w14:paraId="00000033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coincidencia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35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coincidencia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124" w:firstLine="707.9999999999998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b) No___ </w:t>
        <w:tab/>
        <w:tab/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20. Indique el tiempo que le llevó conseguir empleo, una vez que concluyó sus estudios de posgrado</w:t>
      </w:r>
    </w:p>
    <w:tbl>
      <w:tblPr>
        <w:tblStyle w:val="Table2"/>
        <w:tblW w:w="4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2"/>
        <w:tblGridChange w:id="0">
          <w:tblGrid>
            <w:gridCol w:w="43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1) Menos de seis meses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2) De seis meses a un 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3) Continué mis estudios de posgrado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Plan de Estudios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el grado de énfasis otorgado a los diferentes contenidos en el plan de estudios que cursó. </w:t>
      </w:r>
    </w:p>
    <w:tbl>
      <w:tblPr>
        <w:tblStyle w:val="Table3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2"/>
        <w:gridCol w:w="873"/>
        <w:gridCol w:w="941"/>
        <w:gridCol w:w="941"/>
        <w:gridCol w:w="941"/>
        <w:tblGridChange w:id="0">
          <w:tblGrid>
            <w:gridCol w:w="5282"/>
            <w:gridCol w:w="873"/>
            <w:gridCol w:w="941"/>
            <w:gridCol w:w="941"/>
            <w:gridCol w:w="941"/>
          </w:tblGrid>
        </w:tblGridChange>
      </w:tblGrid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Ningún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énfasis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énfasis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Mediano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énfasis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Mucho énfasis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36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 Enseñanza teórica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Enseñanza metodológica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Enseñanza técnica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24.  ¿Qué modificaciones sugeriría al Plan de Estudios que cursó?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Formación profesional recibida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Señale en qué medida la formación de posgrado lo preparó para lo siguiente: </w:t>
      </w:r>
    </w:p>
    <w:p w:rsidR="00000000" w:rsidDel="00000000" w:rsidP="00000000" w:rsidRDefault="00000000" w:rsidRPr="00000000" w14:paraId="00000070">
      <w:pPr>
        <w:tabs>
          <w:tab w:val="left" w:pos="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tbl>
      <w:tblPr>
        <w:tblStyle w:val="Table4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5"/>
        <w:gridCol w:w="709"/>
        <w:gridCol w:w="850"/>
        <w:gridCol w:w="992"/>
        <w:gridCol w:w="1008"/>
        <w:tblGridChange w:id="0">
          <w:tblGrid>
            <w:gridCol w:w="5495"/>
            <w:gridCol w:w="709"/>
            <w:gridCol w:w="850"/>
            <w:gridCol w:w="992"/>
            <w:gridCol w:w="100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 parte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Mucho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25.Optar por trabajos en distintos sectores económicos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26. Trabajar en un sector económico específico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27. Vincularse con alguna institución/empresa en particular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28. Continuar capacitándose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29. Pensar creativamente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30. Desarrollarse de manera independiente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tabs>
                <w:tab w:val="left" w:pos="701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tabs>
          <w:tab w:val="left" w:pos="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Opinión sobre docentes del posgrado que participaron en su formación profesional 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1"/>
        <w:gridCol w:w="991"/>
        <w:gridCol w:w="1133"/>
        <w:gridCol w:w="1133"/>
        <w:gridCol w:w="1296"/>
        <w:tblGridChange w:id="0">
          <w:tblGrid>
            <w:gridCol w:w="4501"/>
            <w:gridCol w:w="991"/>
            <w:gridCol w:w="1133"/>
            <w:gridCol w:w="1133"/>
            <w:gridCol w:w="12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Opinión de los egresados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 a 25%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 a 50%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51 a 75%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100%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31. Conocieron ampliamente la unidad de aprendizaje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Tenían habilidades didácticas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Proporcionaron atención fuera de clase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Abordaron diversos enfoques teóricos y metodológicos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Hicieron evaluación objetiva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Motivaron para el estudio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Estimularon la participación en clase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Existió respeto al alumno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Asistieron regularmente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Asistieron con puntualidad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41. La información (unidades de aprendizaje) que recibió en el posgrado ¿le ha sido útil en su trabajo o para su desempeño en el doctorado?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_____</w:t>
        <w:tab/>
        <w:tab/>
        <w:tab/>
        <w:tab/>
        <w:t xml:space="preserve">2) no _____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42. De un ejemplo de la unidad de aprendizaje con la que se siente más y menos satisfecho respectivamente.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E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MUCHAS GRACIAS POR SU INFORMACIÓN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054.0" w:type="dxa"/>
      <w:jc w:val="left"/>
      <w:tblInd w:w="0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1686"/>
      <w:gridCol w:w="7368"/>
      <w:tblGridChange w:id="0">
        <w:tblGrid>
          <w:gridCol w:w="1686"/>
          <w:gridCol w:w="7368"/>
        </w:tblGrid>
      </w:tblGridChange>
    </w:tblGrid>
    <w:tr>
      <w:trPr>
        <w:cantSplit w:val="1"/>
        <w:trHeight w:val="354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FF">
          <w:pPr>
            <w:spacing w:after="0" w:line="240" w:lineRule="auto"/>
            <w:jc w:val="center"/>
            <w:rPr>
              <w:rFonts w:ascii="Arial Narrow" w:cs="Arial Narrow" w:eastAsia="Arial Narrow" w:hAnsi="Arial Narrow"/>
              <w:b w:val="1"/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723900" cy="7334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582" l="27934" r="19225" t="94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45" w:hRule="atLeast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10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0000" w:space="0" w:sz="4" w:val="single"/>
            <w:left w:color="000000" w:space="0" w:sz="0" w:val="nil"/>
            <w:bottom w:color="c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101">
          <w:pPr>
            <w:spacing w:after="0" w:line="240" w:lineRule="auto"/>
            <w:jc w:val="center"/>
            <w:rPr>
              <w:rFonts w:ascii="Arial Narrow" w:cs="Arial Narrow" w:eastAsia="Arial Narrow" w:hAnsi="Arial Narrow"/>
              <w:b w:val="1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16"/>
              <w:szCs w:val="16"/>
              <w:rtl w:val="0"/>
            </w:rPr>
            <w:t xml:space="preserve">Documento exclusivo para uso de la dependencia responsable o autoridad correspondiente</w:t>
          </w:r>
        </w:p>
      </w:tc>
    </w:tr>
    <w:tr>
      <w:trPr>
        <w:cantSplit w:val="1"/>
        <w:trHeight w:val="449" w:hRule="atLeast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10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6"/>
      <w:tblW w:w="9072.0" w:type="dxa"/>
      <w:jc w:val="left"/>
      <w:tblInd w:w="0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1241"/>
      <w:gridCol w:w="5726"/>
      <w:gridCol w:w="989"/>
      <w:gridCol w:w="1116"/>
      <w:tblGridChange w:id="0">
        <w:tblGrid>
          <w:gridCol w:w="1241"/>
          <w:gridCol w:w="5726"/>
          <w:gridCol w:w="989"/>
          <w:gridCol w:w="1116"/>
        </w:tblGrid>
      </w:tblGridChange>
    </w:tblGrid>
    <w:tr>
      <w:trPr>
        <w:cantSplit w:val="1"/>
        <w:trHeight w:val="48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E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75660" cy="83743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60" cy="8374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E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3627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E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3627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DE INVESTIGACIÓN EN GENÉTICA Y AMBIENTE</w:t>
          </w:r>
        </w:p>
        <w:p w:rsidR="00000000" w:rsidDel="00000000" w:rsidP="00000000" w:rsidRDefault="00000000" w:rsidRPr="00000000" w14:paraId="000000E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3627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MAESTRIA EN CIENCIAS EN SISTEMAS DEL AMBIENTE</w:t>
          </w:r>
        </w:p>
        <w:p w:rsidR="00000000" w:rsidDel="00000000" w:rsidP="00000000" w:rsidRDefault="00000000" w:rsidRPr="00000000" w14:paraId="000000E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3627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3627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9933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SEGUIMIENTO DE EGRESADOS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F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F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505-RGE-09</w:t>
          </w:r>
        </w:p>
      </w:tc>
    </w:tr>
    <w:tr>
      <w:trPr>
        <w:cantSplit w:val="1"/>
        <w:trHeight w:val="76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F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F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F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Publicación:</w:t>
          </w:r>
        </w:p>
        <w:p w:rsidR="00000000" w:rsidDel="00000000" w:rsidP="00000000" w:rsidRDefault="00000000" w:rsidRPr="00000000" w14:paraId="000000F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  <w:p w:rsidR="00000000" w:rsidDel="00000000" w:rsidP="00000000" w:rsidRDefault="00000000" w:rsidRPr="00000000" w14:paraId="000000F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9001:2015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F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Diciembre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6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Times New Roman" w:cs="Times New Roman" w:eastAsia="Times New Roman" w:hAnsi="Times New Roman"/>
      <w:color w:val="035289"/>
      <w:sz w:val="33"/>
      <w:szCs w:val="3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36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